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D764" w14:textId="6B22140D" w:rsidR="00E33DF2" w:rsidRDefault="00E33DF2" w:rsidP="00E33DF2">
      <w:pPr>
        <w:jc w:val="center"/>
        <w:rPr>
          <w:rFonts w:ascii="Arial Black" w:hAnsi="Arial Black"/>
          <w:b/>
          <w:sz w:val="24"/>
          <w:szCs w:val="24"/>
        </w:rPr>
      </w:pPr>
    </w:p>
    <w:p w14:paraId="622A9C51" w14:textId="77777777" w:rsidR="008F58FE" w:rsidRDefault="008F58FE" w:rsidP="00E33DF2">
      <w:pPr>
        <w:jc w:val="center"/>
        <w:rPr>
          <w:rFonts w:ascii="Arial Black" w:hAnsi="Arial Black"/>
          <w:b/>
          <w:sz w:val="24"/>
          <w:szCs w:val="24"/>
        </w:rPr>
      </w:pPr>
    </w:p>
    <w:p w14:paraId="5EA09229" w14:textId="77777777" w:rsidR="00E33DF2" w:rsidRDefault="00E33DF2" w:rsidP="00E33DF2">
      <w:pPr>
        <w:jc w:val="center"/>
        <w:rPr>
          <w:rFonts w:ascii="Arial Black" w:hAnsi="Arial Black"/>
          <w:b/>
          <w:sz w:val="24"/>
          <w:szCs w:val="24"/>
        </w:rPr>
      </w:pPr>
    </w:p>
    <w:p w14:paraId="105A7B61" w14:textId="3ECE83A0" w:rsidR="00E33DF2" w:rsidRPr="00966620" w:rsidRDefault="00E33DF2" w:rsidP="00E33DF2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FSSAI – </w:t>
      </w:r>
      <w:r w:rsidR="00981A7A">
        <w:rPr>
          <w:rFonts w:ascii="Arial Black" w:hAnsi="Arial Black"/>
          <w:b/>
          <w:sz w:val="24"/>
          <w:szCs w:val="24"/>
        </w:rPr>
        <w:t>CHIFSS</w:t>
      </w:r>
      <w:r>
        <w:rPr>
          <w:rFonts w:ascii="Arial Black" w:hAnsi="Arial Black"/>
          <w:b/>
          <w:sz w:val="24"/>
          <w:szCs w:val="24"/>
        </w:rPr>
        <w:t xml:space="preserve"> - </w:t>
      </w:r>
      <w:r w:rsidR="00981A7A">
        <w:rPr>
          <w:rFonts w:ascii="Arial Black" w:hAnsi="Arial Black"/>
          <w:b/>
          <w:sz w:val="24"/>
          <w:szCs w:val="24"/>
        </w:rPr>
        <w:t>NIFTEM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Pr="00966620">
        <w:rPr>
          <w:rFonts w:ascii="Arial Black" w:hAnsi="Arial Black"/>
          <w:b/>
          <w:sz w:val="24"/>
          <w:szCs w:val="24"/>
        </w:rPr>
        <w:t>Technical Workshop</w:t>
      </w:r>
    </w:p>
    <w:p w14:paraId="7A3BFE4B" w14:textId="77777777" w:rsidR="00E33DF2" w:rsidRDefault="00E33DF2" w:rsidP="00E33DF2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“Global </w:t>
      </w:r>
      <w:r w:rsidRPr="00966620">
        <w:rPr>
          <w:rFonts w:ascii="Arial Black" w:hAnsi="Arial Black"/>
          <w:b/>
          <w:sz w:val="24"/>
          <w:szCs w:val="24"/>
        </w:rPr>
        <w:t>Standards – Risk Based Thinking”</w:t>
      </w:r>
    </w:p>
    <w:p w14:paraId="6A977D14" w14:textId="77777777" w:rsidR="00E33DF2" w:rsidRPr="00203405" w:rsidRDefault="00E33DF2" w:rsidP="00E33DF2">
      <w:pPr>
        <w:jc w:val="center"/>
        <w:rPr>
          <w:rFonts w:ascii="Arial Black" w:hAnsi="Arial Black"/>
          <w:b/>
          <w:szCs w:val="24"/>
        </w:rPr>
      </w:pPr>
      <w:r w:rsidRPr="00203405">
        <w:rPr>
          <w:rFonts w:ascii="Arial Black" w:hAnsi="Arial Black"/>
          <w:b/>
          <w:szCs w:val="24"/>
        </w:rPr>
        <w:t>(Supported by 3M)</w:t>
      </w:r>
    </w:p>
    <w:p w14:paraId="544CB83E" w14:textId="17BBB5DB" w:rsidR="0044564F" w:rsidRDefault="0044564F"/>
    <w:p w14:paraId="173C51A7" w14:textId="77777777" w:rsidR="008F58FE" w:rsidRDefault="008F58FE"/>
    <w:p w14:paraId="328AB62D" w14:textId="4DC42FD5" w:rsidR="00E33DF2" w:rsidRDefault="00E33DF2" w:rsidP="00E33DF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33DF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Venue: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NIFTEM, Plot No. 97, Sector 56, HSIIDC Industrial Estate,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Kundli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Sonipat, Haryana 131028</w:t>
      </w:r>
    </w:p>
    <w:p w14:paraId="23F6CC86" w14:textId="039E2CD3" w:rsidR="00E33DF2" w:rsidRDefault="00E33DF2">
      <w:r w:rsidRPr="00E33DF2">
        <w:rPr>
          <w:b/>
        </w:rPr>
        <w:t>Date:</w:t>
      </w:r>
      <w:r>
        <w:t xml:space="preserve"> 27.02.19</w:t>
      </w:r>
    </w:p>
    <w:p w14:paraId="662A4968" w14:textId="001524E6" w:rsidR="00E33DF2" w:rsidRDefault="00E33DF2"/>
    <w:p w14:paraId="46354BFE" w14:textId="77777777" w:rsidR="008F58FE" w:rsidRDefault="008F58FE"/>
    <w:p w14:paraId="422B7CC0" w14:textId="77777777" w:rsidR="00E33DF2" w:rsidRPr="000F1441" w:rsidRDefault="00E33DF2" w:rsidP="00E33DF2">
      <w:pPr>
        <w:pStyle w:val="Heading1"/>
        <w:numPr>
          <w:ilvl w:val="0"/>
          <w:numId w:val="0"/>
        </w:numPr>
        <w:tabs>
          <w:tab w:val="clear" w:pos="709"/>
        </w:tabs>
        <w:jc w:val="center"/>
      </w:pPr>
      <w:r>
        <w:t>Proposed Program Structure</w:t>
      </w:r>
    </w:p>
    <w:p w14:paraId="195D9F74" w14:textId="05B13136" w:rsidR="00E33DF2" w:rsidRDefault="00E33DF2" w:rsidP="00E33DF2">
      <w:pPr>
        <w:jc w:val="both"/>
        <w:rPr>
          <w:b/>
        </w:rPr>
      </w:pPr>
    </w:p>
    <w:p w14:paraId="79B98EE0" w14:textId="77777777" w:rsidR="008F58FE" w:rsidRPr="00580061" w:rsidRDefault="008F58FE" w:rsidP="00E33DF2">
      <w:pPr>
        <w:jc w:val="both"/>
        <w:rPr>
          <w:b/>
        </w:rPr>
      </w:pPr>
    </w:p>
    <w:tbl>
      <w:tblPr>
        <w:tblStyle w:val="TableGrid"/>
        <w:tblW w:w="938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530"/>
        <w:gridCol w:w="3420"/>
        <w:gridCol w:w="4433"/>
      </w:tblGrid>
      <w:tr w:rsidR="00070DCB" w14:paraId="0F764FD6" w14:textId="77777777" w:rsidTr="00ED1E29">
        <w:tc>
          <w:tcPr>
            <w:tcW w:w="1530" w:type="dxa"/>
            <w:shd w:val="clear" w:color="auto" w:fill="auto"/>
          </w:tcPr>
          <w:p w14:paraId="7B240E06" w14:textId="77777777" w:rsidR="00070DCB" w:rsidRPr="00966620" w:rsidRDefault="00070DCB" w:rsidP="00070DCB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bookmarkStart w:id="0" w:name="_Hlk536786778"/>
            <w:r w:rsidRPr="00966620">
              <w:rPr>
                <w:b/>
                <w:color w:val="000000" w:themeColor="text1"/>
              </w:rPr>
              <w:t>Mins</w:t>
            </w:r>
          </w:p>
        </w:tc>
        <w:tc>
          <w:tcPr>
            <w:tcW w:w="3420" w:type="dxa"/>
            <w:shd w:val="clear" w:color="auto" w:fill="auto"/>
          </w:tcPr>
          <w:p w14:paraId="313AF843" w14:textId="77777777" w:rsidR="00070DCB" w:rsidRPr="00966620" w:rsidRDefault="00070DCB" w:rsidP="00070DCB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966620">
              <w:rPr>
                <w:b/>
                <w:color w:val="000000" w:themeColor="text1"/>
              </w:rPr>
              <w:t>Topic/title</w:t>
            </w:r>
          </w:p>
        </w:tc>
        <w:tc>
          <w:tcPr>
            <w:tcW w:w="4433" w:type="dxa"/>
            <w:shd w:val="clear" w:color="auto" w:fill="auto"/>
          </w:tcPr>
          <w:p w14:paraId="3E52F463" w14:textId="77777777" w:rsidR="00070DCB" w:rsidRPr="00966620" w:rsidRDefault="00070DCB" w:rsidP="00070DCB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966620">
              <w:rPr>
                <w:b/>
                <w:color w:val="000000" w:themeColor="text1"/>
              </w:rPr>
              <w:t>Speaker</w:t>
            </w:r>
          </w:p>
        </w:tc>
      </w:tr>
      <w:tr w:rsidR="00070DCB" w14:paraId="2D1A0552" w14:textId="77777777" w:rsidTr="00ED1E29">
        <w:tc>
          <w:tcPr>
            <w:tcW w:w="1530" w:type="dxa"/>
            <w:shd w:val="clear" w:color="auto" w:fill="auto"/>
          </w:tcPr>
          <w:p w14:paraId="48E17E5D" w14:textId="77777777" w:rsidR="00070DCB" w:rsidRPr="00966620" w:rsidRDefault="00070DCB" w:rsidP="00070DCB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09:30</w:t>
            </w:r>
            <w:r w:rsidRPr="00966620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09:45</w:t>
            </w:r>
          </w:p>
        </w:tc>
        <w:tc>
          <w:tcPr>
            <w:tcW w:w="3420" w:type="dxa"/>
            <w:shd w:val="clear" w:color="auto" w:fill="auto"/>
          </w:tcPr>
          <w:p w14:paraId="0DB9836A" w14:textId="77777777" w:rsidR="00070DCB" w:rsidRPr="00966620" w:rsidRDefault="00070DCB" w:rsidP="00070DCB">
            <w:pPr>
              <w:spacing w:before="120" w:after="120"/>
              <w:rPr>
                <w:color w:val="000000" w:themeColor="text1"/>
              </w:rPr>
            </w:pPr>
            <w:r w:rsidRPr="00966620">
              <w:rPr>
                <w:color w:val="000000" w:themeColor="text1"/>
              </w:rPr>
              <w:t>Opening Remarks (By VC, NIFTEM)</w:t>
            </w:r>
          </w:p>
        </w:tc>
        <w:tc>
          <w:tcPr>
            <w:tcW w:w="4433" w:type="dxa"/>
            <w:shd w:val="clear" w:color="auto" w:fill="auto"/>
          </w:tcPr>
          <w:p w14:paraId="20F333E1" w14:textId="77777777" w:rsidR="00070DCB" w:rsidRPr="00966620" w:rsidRDefault="00070DCB" w:rsidP="00070DCB">
            <w:pPr>
              <w:spacing w:before="120" w:after="120"/>
              <w:rPr>
                <w:color w:val="000000" w:themeColor="text1"/>
              </w:rPr>
            </w:pPr>
            <w:r w:rsidRPr="00966620">
              <w:rPr>
                <w:color w:val="000000" w:themeColor="text1"/>
              </w:rPr>
              <w:t>VC, NIFTEM</w:t>
            </w:r>
          </w:p>
        </w:tc>
      </w:tr>
      <w:tr w:rsidR="00070DCB" w14:paraId="078DB5B3" w14:textId="77777777" w:rsidTr="00ED1E29">
        <w:tc>
          <w:tcPr>
            <w:tcW w:w="1530" w:type="dxa"/>
            <w:shd w:val="clear" w:color="auto" w:fill="auto"/>
          </w:tcPr>
          <w:p w14:paraId="5A4AF8AC" w14:textId="77777777" w:rsidR="00070DCB" w:rsidRPr="00966620" w:rsidRDefault="00070DCB" w:rsidP="00070DCB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96662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45</w:t>
            </w:r>
            <w:r w:rsidRPr="00966620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96662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3420" w:type="dxa"/>
            <w:shd w:val="clear" w:color="auto" w:fill="auto"/>
          </w:tcPr>
          <w:p w14:paraId="0932CF2E" w14:textId="77777777" w:rsidR="00070DCB" w:rsidRPr="00966620" w:rsidRDefault="00070DCB" w:rsidP="00070DCB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Framework of Setting Food Standards in India viz a viz CODEX</w:t>
            </w:r>
          </w:p>
        </w:tc>
        <w:tc>
          <w:tcPr>
            <w:tcW w:w="4433" w:type="dxa"/>
            <w:shd w:val="clear" w:color="auto" w:fill="auto"/>
          </w:tcPr>
          <w:p w14:paraId="7D42D260" w14:textId="5127B9E1" w:rsidR="00070DCB" w:rsidRPr="00966620" w:rsidRDefault="003D1EE7" w:rsidP="00070DCB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Shri Sunil Bakshi, Advisor (Regulations/Codex</w:t>
            </w:r>
            <w:proofErr w:type="gramStart"/>
            <w:r>
              <w:rPr>
                <w:color w:val="000000" w:themeColor="text1"/>
              </w:rPr>
              <w:t>) ,</w:t>
            </w:r>
            <w:proofErr w:type="gramEnd"/>
            <w:r>
              <w:rPr>
                <w:color w:val="000000" w:themeColor="text1"/>
              </w:rPr>
              <w:t xml:space="preserve"> FSSAI</w:t>
            </w:r>
          </w:p>
        </w:tc>
      </w:tr>
      <w:tr w:rsidR="00070DCB" w14:paraId="58FB07F1" w14:textId="77777777" w:rsidTr="00ED1E29">
        <w:tc>
          <w:tcPr>
            <w:tcW w:w="1530" w:type="dxa"/>
            <w:shd w:val="clear" w:color="auto" w:fill="auto"/>
          </w:tcPr>
          <w:p w14:paraId="62803B37" w14:textId="77777777" w:rsidR="00070DCB" w:rsidRPr="00966620" w:rsidRDefault="00070DCB" w:rsidP="00070DCB">
            <w:pPr>
              <w:spacing w:before="120" w:after="120"/>
              <w:rPr>
                <w:color w:val="000000" w:themeColor="text1"/>
              </w:rPr>
            </w:pPr>
            <w:r w:rsidRPr="0096662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0:15</w:t>
            </w:r>
            <w:r w:rsidRPr="00966620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11:45</w:t>
            </w:r>
          </w:p>
        </w:tc>
        <w:tc>
          <w:tcPr>
            <w:tcW w:w="3420" w:type="dxa"/>
            <w:shd w:val="clear" w:color="auto" w:fill="auto"/>
          </w:tcPr>
          <w:p w14:paraId="6C6C86BE" w14:textId="77777777" w:rsidR="00070DCB" w:rsidRPr="00966620" w:rsidRDefault="00070DCB" w:rsidP="00070DCB">
            <w:pPr>
              <w:pStyle w:val="PlainText"/>
              <w:spacing w:before="120" w:after="120"/>
            </w:pPr>
            <w:r>
              <w:t xml:space="preserve">Relevance of </w:t>
            </w:r>
            <w:r w:rsidRPr="00966620">
              <w:t>ISO vs AOAC process</w:t>
            </w:r>
            <w:r>
              <w:t>es and standards</w:t>
            </w:r>
          </w:p>
        </w:tc>
        <w:tc>
          <w:tcPr>
            <w:tcW w:w="4433" w:type="dxa"/>
            <w:shd w:val="clear" w:color="auto" w:fill="auto"/>
          </w:tcPr>
          <w:p w14:paraId="7128F7A4" w14:textId="77777777" w:rsidR="00070DCB" w:rsidRDefault="00070DCB" w:rsidP="00070DCB">
            <w:pPr>
              <w:pStyle w:val="PlainText"/>
            </w:pPr>
            <w:r w:rsidRPr="00966620">
              <w:t xml:space="preserve">Ms De Ann Benesh, </w:t>
            </w:r>
            <w:bookmarkStart w:id="1" w:name="_Hlk536793572"/>
            <w:r w:rsidRPr="00966620">
              <w:t>Global Regulatory Affairs Manager, 3M Food Safety Department, USA</w:t>
            </w:r>
            <w:bookmarkEnd w:id="1"/>
          </w:p>
          <w:p w14:paraId="3EF46034" w14:textId="77777777" w:rsidR="00070DCB" w:rsidRDefault="00070DCB" w:rsidP="00070DCB">
            <w:pPr>
              <w:pStyle w:val="PlainText"/>
            </w:pPr>
            <w:r>
              <w:t>&amp;</w:t>
            </w:r>
          </w:p>
          <w:p w14:paraId="1A7A1818" w14:textId="1623139D" w:rsidR="00070DCB" w:rsidRPr="00966620" w:rsidRDefault="00070DCB" w:rsidP="00070DCB">
            <w:pPr>
              <w:pStyle w:val="PlainText"/>
            </w:pPr>
            <w:r>
              <w:t>Fellow of AOAC International (Immediate Past President of AOAC)</w:t>
            </w:r>
          </w:p>
        </w:tc>
      </w:tr>
      <w:tr w:rsidR="00070DCB" w14:paraId="44C8A09E" w14:textId="77777777" w:rsidTr="00ED1E29">
        <w:tc>
          <w:tcPr>
            <w:tcW w:w="1530" w:type="dxa"/>
            <w:shd w:val="clear" w:color="auto" w:fill="auto"/>
          </w:tcPr>
          <w:p w14:paraId="316C7D5F" w14:textId="77777777" w:rsidR="00070DCB" w:rsidRPr="00966620" w:rsidRDefault="00070DCB" w:rsidP="00070DCB">
            <w:pPr>
              <w:spacing w:before="120" w:after="120"/>
              <w:rPr>
                <w:color w:val="000000" w:themeColor="text1"/>
              </w:rPr>
            </w:pPr>
            <w:r w:rsidRPr="0096662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96662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45 </w:t>
            </w:r>
            <w:r w:rsidRPr="00966620">
              <w:rPr>
                <w:color w:val="000000" w:themeColor="text1"/>
              </w:rPr>
              <w:t>– 1</w:t>
            </w:r>
            <w:r>
              <w:rPr>
                <w:color w:val="000000" w:themeColor="text1"/>
              </w:rPr>
              <w:t>2</w:t>
            </w:r>
            <w:r w:rsidRPr="0096662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</w:t>
            </w:r>
            <w:r w:rsidRPr="00966620">
              <w:rPr>
                <w:color w:val="000000" w:themeColor="text1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14:paraId="2A1270AB" w14:textId="77777777" w:rsidR="00070DCB" w:rsidRPr="00966620" w:rsidRDefault="00070DCB" w:rsidP="00070DCB">
            <w:pPr>
              <w:pStyle w:val="PlainText"/>
              <w:spacing w:before="120" w:after="120"/>
            </w:pPr>
            <w:r>
              <w:t>Risk Assessment – Case Studies</w:t>
            </w:r>
          </w:p>
        </w:tc>
        <w:tc>
          <w:tcPr>
            <w:tcW w:w="4433" w:type="dxa"/>
            <w:shd w:val="clear" w:color="auto" w:fill="auto"/>
          </w:tcPr>
          <w:p w14:paraId="20790AB8" w14:textId="77777777" w:rsidR="00070DCB" w:rsidRDefault="00070DCB" w:rsidP="00070DCB">
            <w:pPr>
              <w:pStyle w:val="PlainText"/>
              <w:spacing w:before="120" w:after="120"/>
              <w:rPr>
                <w:rFonts w:ascii="Tahoma" w:hAnsi="Tahoma" w:cs="Tahoma"/>
                <w:color w:val="000000"/>
                <w:sz w:val="20"/>
                <w:szCs w:val="22"/>
              </w:rPr>
            </w:pPr>
            <w:bookmarkStart w:id="2" w:name="_Hlk536794046"/>
            <w:r>
              <w:t xml:space="preserve">Dr Sudarshan Rao, </w:t>
            </w:r>
            <w:r w:rsidRPr="005B0CD8">
              <w:rPr>
                <w:rFonts w:ascii="Tahoma" w:hAnsi="Tahoma" w:cs="Tahoma"/>
                <w:color w:val="000000"/>
                <w:sz w:val="20"/>
                <w:szCs w:val="22"/>
              </w:rPr>
              <w:t>Dy Director (</w:t>
            </w:r>
            <w:proofErr w:type="spellStart"/>
            <w:r w:rsidRPr="005B0CD8">
              <w:rPr>
                <w:rFonts w:ascii="Tahoma" w:hAnsi="Tahoma" w:cs="Tahoma"/>
                <w:color w:val="000000"/>
                <w:sz w:val="20"/>
                <w:szCs w:val="22"/>
              </w:rPr>
              <w:t>retd</w:t>
            </w:r>
            <w:proofErr w:type="spellEnd"/>
            <w:r w:rsidRPr="005B0CD8">
              <w:rPr>
                <w:rFonts w:ascii="Tahoma" w:hAnsi="Tahoma" w:cs="Tahoma"/>
                <w:color w:val="000000"/>
                <w:sz w:val="20"/>
                <w:szCs w:val="22"/>
              </w:rPr>
              <w:t>.), Ex NIN</w:t>
            </w:r>
            <w:r>
              <w:rPr>
                <w:rFonts w:ascii="Tahoma" w:hAnsi="Tahoma" w:cs="Tahoma"/>
                <w:color w:val="000000"/>
                <w:sz w:val="20"/>
                <w:szCs w:val="22"/>
              </w:rPr>
              <w:t xml:space="preserve"> &amp;</w:t>
            </w:r>
          </w:p>
          <w:p w14:paraId="5E9CE9F7" w14:textId="04E18323" w:rsidR="00070DCB" w:rsidRPr="00966620" w:rsidRDefault="00070DCB" w:rsidP="00070DCB">
            <w:pPr>
              <w:pStyle w:val="PlainText"/>
              <w:spacing w:before="120" w:after="120"/>
            </w:pPr>
            <w:r>
              <w:t>Chairman, Scientific Panel on food additives, flavorings, processing aids, and material in contact with food, FSSAI</w:t>
            </w:r>
            <w:bookmarkEnd w:id="2"/>
          </w:p>
        </w:tc>
      </w:tr>
      <w:tr w:rsidR="00070DCB" w14:paraId="21C100DD" w14:textId="77777777" w:rsidTr="00ED1E29">
        <w:tc>
          <w:tcPr>
            <w:tcW w:w="1530" w:type="dxa"/>
            <w:shd w:val="clear" w:color="auto" w:fill="auto"/>
          </w:tcPr>
          <w:p w14:paraId="5FC698DA" w14:textId="77777777" w:rsidR="00070DCB" w:rsidRPr="00966620" w:rsidRDefault="00070DCB" w:rsidP="00070DCB">
            <w:pPr>
              <w:spacing w:before="120" w:after="120"/>
              <w:rPr>
                <w:color w:val="000000" w:themeColor="text1"/>
              </w:rPr>
            </w:pPr>
            <w:r w:rsidRPr="0096662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2:30</w:t>
            </w:r>
            <w:r w:rsidRPr="00966620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3</w:t>
            </w:r>
            <w:r w:rsidRPr="00966620">
              <w:rPr>
                <w:color w:val="000000" w:themeColor="text1"/>
              </w:rPr>
              <w:t>:00</w:t>
            </w:r>
          </w:p>
        </w:tc>
        <w:tc>
          <w:tcPr>
            <w:tcW w:w="3420" w:type="dxa"/>
            <w:shd w:val="clear" w:color="auto" w:fill="auto"/>
          </w:tcPr>
          <w:p w14:paraId="60E2B9A9" w14:textId="77777777" w:rsidR="00070DCB" w:rsidRPr="00966620" w:rsidRDefault="00070DCB" w:rsidP="00070DCB">
            <w:pPr>
              <w:pStyle w:val="PlainText"/>
              <w:spacing w:before="120" w:after="120"/>
            </w:pPr>
            <w:r>
              <w:t>Interactive Session</w:t>
            </w:r>
          </w:p>
        </w:tc>
        <w:tc>
          <w:tcPr>
            <w:tcW w:w="4433" w:type="dxa"/>
            <w:shd w:val="clear" w:color="auto" w:fill="auto"/>
          </w:tcPr>
          <w:p w14:paraId="74F979C2" w14:textId="77777777" w:rsidR="00070DCB" w:rsidRPr="00966620" w:rsidRDefault="00070DCB" w:rsidP="00070DCB">
            <w:pPr>
              <w:pStyle w:val="PlainText"/>
              <w:spacing w:before="120" w:after="120"/>
            </w:pPr>
          </w:p>
        </w:tc>
      </w:tr>
      <w:tr w:rsidR="00070DCB" w14:paraId="1A96072D" w14:textId="77777777" w:rsidTr="00ED1E29">
        <w:tc>
          <w:tcPr>
            <w:tcW w:w="1530" w:type="dxa"/>
            <w:shd w:val="clear" w:color="auto" w:fill="auto"/>
          </w:tcPr>
          <w:p w14:paraId="044ADBA8" w14:textId="77777777" w:rsidR="00070DCB" w:rsidRPr="00966620" w:rsidRDefault="00070DCB" w:rsidP="00070DCB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 – 13:15</w:t>
            </w:r>
          </w:p>
        </w:tc>
        <w:tc>
          <w:tcPr>
            <w:tcW w:w="3420" w:type="dxa"/>
            <w:shd w:val="clear" w:color="auto" w:fill="auto"/>
          </w:tcPr>
          <w:p w14:paraId="46D96671" w14:textId="77777777" w:rsidR="00070DCB" w:rsidRPr="00966620" w:rsidRDefault="00070DCB" w:rsidP="00070DCB">
            <w:pPr>
              <w:pStyle w:val="PlainText"/>
              <w:spacing w:before="120" w:after="120"/>
            </w:pPr>
            <w:r>
              <w:t>Closing/ Valedictory</w:t>
            </w:r>
          </w:p>
        </w:tc>
        <w:tc>
          <w:tcPr>
            <w:tcW w:w="4433" w:type="dxa"/>
            <w:shd w:val="clear" w:color="auto" w:fill="auto"/>
          </w:tcPr>
          <w:p w14:paraId="1D3BCF8D" w14:textId="77777777" w:rsidR="00070DCB" w:rsidRPr="00966620" w:rsidRDefault="00070DCB" w:rsidP="00070DCB">
            <w:pPr>
              <w:pStyle w:val="PlainText"/>
              <w:spacing w:before="120" w:after="120"/>
            </w:pPr>
            <w:r>
              <w:t>By FSSAI Official/ NIFTEM</w:t>
            </w:r>
          </w:p>
        </w:tc>
      </w:tr>
      <w:bookmarkEnd w:id="0"/>
    </w:tbl>
    <w:p w14:paraId="550F2C83" w14:textId="77777777" w:rsidR="00E33DF2" w:rsidRDefault="00E33DF2"/>
    <w:sectPr w:rsidR="00E33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14B2" w14:textId="77777777" w:rsidR="009C39DE" w:rsidRDefault="009C39DE" w:rsidP="00E33DF2">
      <w:r>
        <w:separator/>
      </w:r>
    </w:p>
  </w:endnote>
  <w:endnote w:type="continuationSeparator" w:id="0">
    <w:p w14:paraId="6778C17E" w14:textId="77777777" w:rsidR="009C39DE" w:rsidRDefault="009C39DE" w:rsidP="00E3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D0AA" w14:textId="77777777" w:rsidR="00A9111D" w:rsidRDefault="00A91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7D1C9" w14:textId="77777777" w:rsidR="00A9111D" w:rsidRDefault="00A91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C4BB" w14:textId="77777777" w:rsidR="00A9111D" w:rsidRDefault="00A91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166A8" w14:textId="77777777" w:rsidR="009C39DE" w:rsidRDefault="009C39DE" w:rsidP="00E33DF2">
      <w:r>
        <w:separator/>
      </w:r>
    </w:p>
  </w:footnote>
  <w:footnote w:type="continuationSeparator" w:id="0">
    <w:p w14:paraId="749BD9C5" w14:textId="77777777" w:rsidR="009C39DE" w:rsidRDefault="009C39DE" w:rsidP="00E3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BD50" w14:textId="77777777" w:rsidR="00A9111D" w:rsidRDefault="00A91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5A70" w14:textId="4E787DFE" w:rsidR="00E33DF2" w:rsidRDefault="00A9111D">
    <w:pPr>
      <w:pStyle w:val="Header"/>
    </w:pPr>
    <w:r w:rsidRPr="00A9111D">
      <w:rPr>
        <w:noProof/>
      </w:rPr>
      <w:drawing>
        <wp:anchor distT="0" distB="0" distL="114300" distR="114300" simplePos="0" relativeHeight="251662336" behindDoc="0" locked="0" layoutInCell="1" allowOverlap="1" wp14:anchorId="3F0559B8" wp14:editId="7EFFD3A8">
          <wp:simplePos x="0" y="0"/>
          <wp:positionH relativeFrom="column">
            <wp:posOffset>2914015</wp:posOffset>
          </wp:positionH>
          <wp:positionV relativeFrom="paragraph">
            <wp:posOffset>-142875</wp:posOffset>
          </wp:positionV>
          <wp:extent cx="1645285" cy="3244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3DF2">
      <w:rPr>
        <w:noProof/>
      </w:rPr>
      <w:drawing>
        <wp:anchor distT="0" distB="0" distL="114300" distR="114300" simplePos="0" relativeHeight="251660288" behindDoc="0" locked="0" layoutInCell="1" allowOverlap="1" wp14:anchorId="26B698B7" wp14:editId="6A6062F1">
          <wp:simplePos x="0" y="0"/>
          <wp:positionH relativeFrom="margin">
            <wp:posOffset>1504315</wp:posOffset>
          </wp:positionH>
          <wp:positionV relativeFrom="paragraph">
            <wp:posOffset>-228600</wp:posOffset>
          </wp:positionV>
          <wp:extent cx="1057275" cy="470535"/>
          <wp:effectExtent l="0" t="0" r="9525" b="5715"/>
          <wp:wrapSquare wrapText="bothSides"/>
          <wp:docPr id="3" name="Picture 3" descr="Image result for NIF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IFTEM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9" t="7481" r="10380" b="7419"/>
                  <a:stretch/>
                </pic:blipFill>
                <pic:spPr bwMode="auto">
                  <a:xfrm>
                    <a:off x="0" y="0"/>
                    <a:ext cx="105727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111D">
      <w:t xml:space="preserve"> </w:t>
    </w:r>
    <w:r w:rsidR="007965B5" w:rsidRPr="00E33DF2">
      <w:rPr>
        <w:noProof/>
      </w:rPr>
      <w:drawing>
        <wp:anchor distT="0" distB="0" distL="114300" distR="114300" simplePos="0" relativeHeight="251661312" behindDoc="0" locked="0" layoutInCell="1" allowOverlap="1" wp14:anchorId="0C555CC1" wp14:editId="63BD6EA3">
          <wp:simplePos x="0" y="0"/>
          <wp:positionH relativeFrom="column">
            <wp:posOffset>-647700</wp:posOffset>
          </wp:positionH>
          <wp:positionV relativeFrom="paragraph">
            <wp:posOffset>-286385</wp:posOffset>
          </wp:positionV>
          <wp:extent cx="1930400" cy="6191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3" w:name="_GoBack"/>
    <w:r w:rsidR="007965B5" w:rsidRPr="00E33DF2">
      <w:rPr>
        <w:noProof/>
      </w:rPr>
      <w:drawing>
        <wp:anchor distT="0" distB="0" distL="114300" distR="114300" simplePos="0" relativeHeight="251659264" behindDoc="0" locked="0" layoutInCell="1" allowOverlap="1" wp14:anchorId="79A6E9D2" wp14:editId="1A3B23C7">
          <wp:simplePos x="0" y="0"/>
          <wp:positionH relativeFrom="margin">
            <wp:posOffset>4876800</wp:posOffset>
          </wp:positionH>
          <wp:positionV relativeFrom="paragraph">
            <wp:posOffset>-391160</wp:posOffset>
          </wp:positionV>
          <wp:extent cx="1733550" cy="772795"/>
          <wp:effectExtent l="0" t="0" r="0" b="825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98EC5" w14:textId="77777777" w:rsidR="00A9111D" w:rsidRDefault="00A91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B4BF1"/>
    <w:multiLevelType w:val="multilevel"/>
    <w:tmpl w:val="109A2436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590"/>
        </w:tabs>
        <w:ind w:left="4590" w:hanging="720"/>
      </w:pPr>
      <w:rPr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4F"/>
    <w:rsid w:val="00070DCB"/>
    <w:rsid w:val="0022385E"/>
    <w:rsid w:val="003D1EE7"/>
    <w:rsid w:val="0044564F"/>
    <w:rsid w:val="004C1EF5"/>
    <w:rsid w:val="005962A6"/>
    <w:rsid w:val="007965B5"/>
    <w:rsid w:val="008F58FE"/>
    <w:rsid w:val="00981A7A"/>
    <w:rsid w:val="009C39DE"/>
    <w:rsid w:val="00A9111D"/>
    <w:rsid w:val="00E33DF2"/>
    <w:rsid w:val="00F90314"/>
    <w:rsid w:val="00FB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64F97"/>
  <w15:chartTrackingRefBased/>
  <w15:docId w15:val="{51A2F06A-A08F-480C-B168-0CFAF302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DF2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33DF2"/>
    <w:pPr>
      <w:keepNext/>
      <w:numPr>
        <w:numId w:val="1"/>
      </w:numPr>
      <w:tabs>
        <w:tab w:val="left" w:pos="709"/>
      </w:tabs>
      <w:spacing w:before="120" w:after="120"/>
      <w:jc w:val="both"/>
      <w:outlineLvl w:val="0"/>
    </w:pPr>
    <w:rPr>
      <w:rFonts w:ascii="Arial" w:eastAsia="Times New Roman" w:hAnsi="Arial" w:cs="Arial"/>
      <w:b/>
      <w:smallCaps/>
      <w:kern w:val="28"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E33DF2"/>
    <w:pPr>
      <w:keepNext/>
      <w:numPr>
        <w:ilvl w:val="1"/>
        <w:numId w:val="1"/>
      </w:numPr>
      <w:spacing w:before="120"/>
      <w:jc w:val="both"/>
      <w:outlineLvl w:val="1"/>
    </w:pPr>
    <w:rPr>
      <w:rFonts w:ascii="Arial" w:eastAsia="Verdana" w:hAnsi="Arial" w:cs="Arial"/>
      <w:b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E33DF2"/>
    <w:pPr>
      <w:keepNext/>
      <w:numPr>
        <w:ilvl w:val="2"/>
        <w:numId w:val="1"/>
      </w:numPr>
      <w:tabs>
        <w:tab w:val="clear" w:pos="1920"/>
      </w:tabs>
      <w:spacing w:after="240"/>
      <w:ind w:left="1984" w:hanging="782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E33DF2"/>
    <w:pPr>
      <w:keepNext/>
      <w:numPr>
        <w:ilvl w:val="3"/>
        <w:numId w:val="1"/>
      </w:numPr>
      <w:tabs>
        <w:tab w:val="clear" w:pos="1920"/>
      </w:tabs>
      <w:spacing w:after="240"/>
      <w:ind w:left="1984" w:hanging="782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DF2"/>
  </w:style>
  <w:style w:type="paragraph" w:styleId="Footer">
    <w:name w:val="footer"/>
    <w:basedOn w:val="Normal"/>
    <w:link w:val="FooterChar"/>
    <w:uiPriority w:val="99"/>
    <w:unhideWhenUsed/>
    <w:rsid w:val="00E33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F2"/>
  </w:style>
  <w:style w:type="character" w:customStyle="1" w:styleId="Heading1Char">
    <w:name w:val="Heading 1 Char"/>
    <w:basedOn w:val="DefaultParagraphFont"/>
    <w:link w:val="Heading1"/>
    <w:rsid w:val="00E33DF2"/>
    <w:rPr>
      <w:rFonts w:ascii="Arial" w:eastAsia="Times New Roman" w:hAnsi="Arial" w:cs="Arial"/>
      <w:b/>
      <w:smallCaps/>
      <w:kern w:val="28"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33DF2"/>
    <w:rPr>
      <w:rFonts w:ascii="Arial" w:eastAsia="Verdana" w:hAnsi="Arial" w:cs="Arial"/>
      <w:b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33DF2"/>
    <w:rPr>
      <w:rFonts w:ascii="Times New Roman" w:eastAsia="Times New Roman" w:hAnsi="Times New Roman" w:cs="Times New Roman"/>
      <w:i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E33DF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table" w:styleId="TableGrid">
    <w:name w:val="Table Grid"/>
    <w:basedOn w:val="TableNormal"/>
    <w:uiPriority w:val="59"/>
    <w:rsid w:val="00E33DF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33DF2"/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3DF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Surbhi Datta</dc:creator>
  <cp:keywords/>
  <dc:description/>
  <cp:lastModifiedBy>Surbhi Datta</cp:lastModifiedBy>
  <cp:revision>9</cp:revision>
  <dcterms:created xsi:type="dcterms:W3CDTF">2019-02-06T03:49:00Z</dcterms:created>
  <dcterms:modified xsi:type="dcterms:W3CDTF">2019-02-22T06:28:00Z</dcterms:modified>
</cp:coreProperties>
</file>